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9ED" w:rsidRPr="00ED3030" w:rsidRDefault="003959ED" w:rsidP="003959ED">
      <w:pPr>
        <w:pStyle w:val="Subttulo"/>
        <w:rPr>
          <w:sz w:val="22"/>
          <w:szCs w:val="22"/>
        </w:rPr>
      </w:pPr>
      <w:r w:rsidRPr="00ED3030">
        <w:rPr>
          <w:sz w:val="22"/>
          <w:szCs w:val="22"/>
        </w:rPr>
        <w:t xml:space="preserve">DEPARTAMENTO DE </w:t>
      </w:r>
      <w:r w:rsidRPr="00DB1216">
        <w:rPr>
          <w:sz w:val="22"/>
          <w:szCs w:val="22"/>
        </w:rPr>
        <w:t>ADQUISICIONES Y</w:t>
      </w:r>
      <w:r>
        <w:rPr>
          <w:sz w:val="22"/>
          <w:szCs w:val="22"/>
        </w:rPr>
        <w:t xml:space="preserve"> </w:t>
      </w:r>
      <w:r w:rsidRPr="00DB1216">
        <w:rPr>
          <w:sz w:val="22"/>
          <w:szCs w:val="22"/>
        </w:rPr>
        <w:t>CONTROL PATRIMONIAL</w:t>
      </w:r>
    </w:p>
    <w:p w:rsidR="003959ED" w:rsidRPr="00ED3030" w:rsidRDefault="003959ED" w:rsidP="003959ED">
      <w:pPr>
        <w:pStyle w:val="Ttulo1"/>
        <w:jc w:val="center"/>
        <w:rPr>
          <w:sz w:val="22"/>
          <w:szCs w:val="22"/>
        </w:rPr>
      </w:pPr>
      <w:bookmarkStart w:id="0" w:name="_Toc25834216"/>
      <w:bookmarkStart w:id="1" w:name="_Toc53330468"/>
      <w:r w:rsidRPr="0097013C">
        <w:rPr>
          <w:sz w:val="24"/>
          <w:szCs w:val="24"/>
        </w:rPr>
        <w:t xml:space="preserve">ACTA DE BAJA </w:t>
      </w:r>
      <w:r w:rsidRPr="00ED3030">
        <w:rPr>
          <w:sz w:val="22"/>
          <w:szCs w:val="22"/>
        </w:rPr>
        <w:t>No.__________</w:t>
      </w:r>
      <w:bookmarkEnd w:id="0"/>
      <w:bookmarkEnd w:id="1"/>
    </w:p>
    <w:p w:rsidR="003959ED" w:rsidRPr="00ED3030" w:rsidRDefault="003959ED" w:rsidP="003959ED">
      <w:pPr>
        <w:rPr>
          <w:sz w:val="22"/>
          <w:szCs w:val="22"/>
          <w:lang w:val="es-MX"/>
        </w:rPr>
      </w:pPr>
    </w:p>
    <w:p w:rsidR="003959ED" w:rsidRPr="00ED3030" w:rsidRDefault="003959ED" w:rsidP="003959ED">
      <w:pPr>
        <w:pStyle w:val="Textoindependiente"/>
        <w:rPr>
          <w:sz w:val="22"/>
          <w:szCs w:val="22"/>
        </w:rPr>
      </w:pPr>
      <w:r w:rsidRPr="00ED3030">
        <w:rPr>
          <w:sz w:val="22"/>
          <w:szCs w:val="22"/>
        </w:rPr>
        <w:t xml:space="preserve">EN LA CIUDAD DE </w:t>
      </w:r>
      <w:r>
        <w:rPr>
          <w:sz w:val="22"/>
          <w:szCs w:val="22"/>
        </w:rPr>
        <w:t>XALISCO</w:t>
      </w:r>
      <w:r w:rsidRPr="00ED3030">
        <w:rPr>
          <w:sz w:val="22"/>
          <w:szCs w:val="22"/>
        </w:rPr>
        <w:t xml:space="preserve"> NAYARIT, SIENDO LAS ______ HORAS DEL DÍA ___ DE _______________ DEL DOS MIL _______, REUNIDOS EN EL LUGAR QUE OCUPA EL ALMACEN DE </w:t>
      </w:r>
      <w:r>
        <w:rPr>
          <w:sz w:val="22"/>
          <w:szCs w:val="22"/>
        </w:rPr>
        <w:t>LA UTN</w:t>
      </w:r>
      <w:r w:rsidRPr="00ED3030">
        <w:rPr>
          <w:sz w:val="22"/>
          <w:szCs w:val="22"/>
        </w:rPr>
        <w:t xml:space="preserve">, PROPIEDAD DE </w:t>
      </w:r>
      <w:r>
        <w:rPr>
          <w:sz w:val="22"/>
          <w:szCs w:val="22"/>
        </w:rPr>
        <w:t>LA UNIVERSIDAD TECNOLÓGICA DE NAYARIT</w:t>
      </w:r>
      <w:r w:rsidRPr="00ED3030">
        <w:rPr>
          <w:sz w:val="22"/>
          <w:szCs w:val="22"/>
        </w:rPr>
        <w:t xml:space="preserve">, SITO EN </w:t>
      </w:r>
      <w:r>
        <w:rPr>
          <w:sz w:val="22"/>
          <w:szCs w:val="22"/>
        </w:rPr>
        <w:t>CARRETERA FEDERAL 200 K.M. 9</w:t>
      </w:r>
      <w:r w:rsidRPr="00ED3030">
        <w:rPr>
          <w:sz w:val="22"/>
          <w:szCs w:val="22"/>
        </w:rPr>
        <w:t>, CONTANDO CON LA PRESENCIA DE LOS C.C.: ___________________________</w:t>
      </w:r>
      <w:r>
        <w:rPr>
          <w:sz w:val="22"/>
          <w:szCs w:val="22"/>
        </w:rPr>
        <w:t>_____________, TITULAR DE</w:t>
      </w:r>
      <w:r w:rsidRPr="00ED3030">
        <w:rPr>
          <w:sz w:val="22"/>
          <w:szCs w:val="22"/>
        </w:rPr>
        <w:t xml:space="preserve">L </w:t>
      </w:r>
      <w:r w:rsidRPr="009257D8">
        <w:rPr>
          <w:sz w:val="22"/>
          <w:szCs w:val="22"/>
        </w:rPr>
        <w:t>ÓRGANO DE CONTROL INTERNO</w:t>
      </w:r>
      <w:r w:rsidRPr="00ED3030">
        <w:rPr>
          <w:sz w:val="22"/>
          <w:szCs w:val="22"/>
        </w:rPr>
        <w:t xml:space="preserve">; _____________________________________, </w:t>
      </w:r>
      <w:r w:rsidRPr="005E3C18">
        <w:rPr>
          <w:sz w:val="22"/>
          <w:szCs w:val="22"/>
        </w:rPr>
        <w:t>TITULAR DEL AREA SOLICITANTE</w:t>
      </w:r>
      <w:r>
        <w:rPr>
          <w:sz w:val="22"/>
          <w:szCs w:val="22"/>
        </w:rPr>
        <w:t>,</w:t>
      </w:r>
      <w:r w:rsidRPr="00867D82">
        <w:rPr>
          <w:sz w:val="22"/>
          <w:szCs w:val="22"/>
        </w:rPr>
        <w:t xml:space="preserve"> _________________________________, </w:t>
      </w:r>
      <w:r>
        <w:rPr>
          <w:sz w:val="22"/>
          <w:szCs w:val="22"/>
        </w:rPr>
        <w:t xml:space="preserve">JEFE </w:t>
      </w:r>
      <w:r w:rsidRPr="00867D82">
        <w:rPr>
          <w:sz w:val="22"/>
          <w:szCs w:val="22"/>
        </w:rPr>
        <w:t>DEL DEPARTAMENTO DE ADQUISICIONES Y CONTROL PATRIMONIAL,</w:t>
      </w:r>
      <w:r w:rsidRPr="00ED3030">
        <w:rPr>
          <w:sz w:val="22"/>
          <w:szCs w:val="22"/>
        </w:rPr>
        <w:t xml:space="preserve"> SE PROCEDE A LEVANTAR LA PRESENTE ACTA DE BAJA DE MOBI</w:t>
      </w:r>
      <w:r>
        <w:rPr>
          <w:sz w:val="22"/>
          <w:szCs w:val="22"/>
        </w:rPr>
        <w:t>LIARIO Y EQUIPO PROPIEDAD DE LA UNIVERSIDAD TECNOLÓGICA DE NAYARIT</w:t>
      </w:r>
      <w:r w:rsidRPr="00ED3030">
        <w:rPr>
          <w:sz w:val="22"/>
          <w:szCs w:val="22"/>
        </w:rPr>
        <w:t>, QUE CORRESPONDEN A LAS DIFERENTES AREAS ADSCRITAS A ___________________________________, QUE SE ENCUENTRAN DETERIORADOS Y EN MALAS CONDICIONES Y QUE SE CONSIDERA INCOSTEABLE SU REPARACION, CONSIDERANDO SU DESTINO FINAL COMO _____________________ , MISMOS QUE SE ENLISTAN A CONTINUACIÓN, INCLUYENDO SUS COSTOS DE INVENTARIO  :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119"/>
        <w:gridCol w:w="1276"/>
        <w:gridCol w:w="1134"/>
        <w:gridCol w:w="1275"/>
        <w:gridCol w:w="992"/>
      </w:tblGrid>
      <w:tr w:rsidR="003959ED" w:rsidTr="002F2866">
        <w:trPr>
          <w:trHeight w:val="198"/>
        </w:trPr>
        <w:tc>
          <w:tcPr>
            <w:tcW w:w="1204" w:type="dxa"/>
            <w:tcBorders>
              <w:top w:val="single" w:sz="4" w:space="0" w:color="auto"/>
            </w:tcBorders>
          </w:tcPr>
          <w:p w:rsidR="003959ED" w:rsidRPr="00275BEE" w:rsidRDefault="003959ED" w:rsidP="002F2866">
            <w:pPr>
              <w:pStyle w:val="Textoindependiente2"/>
              <w:rPr>
                <w:sz w:val="16"/>
                <w:szCs w:val="16"/>
              </w:rPr>
            </w:pPr>
            <w:r w:rsidRPr="00275BEE">
              <w:rPr>
                <w:sz w:val="16"/>
                <w:szCs w:val="16"/>
              </w:rPr>
              <w:t>No. DE INVENTARIO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3959ED" w:rsidRPr="00275BEE" w:rsidRDefault="003959ED" w:rsidP="002F2866">
            <w:pPr>
              <w:pStyle w:val="Textoindependiente2"/>
              <w:rPr>
                <w:sz w:val="16"/>
                <w:szCs w:val="16"/>
              </w:rPr>
            </w:pPr>
            <w:r w:rsidRPr="00275BEE">
              <w:rPr>
                <w:sz w:val="16"/>
                <w:szCs w:val="16"/>
              </w:rPr>
              <w:t>DESCRIPCION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959ED" w:rsidRPr="00275BEE" w:rsidRDefault="003959ED" w:rsidP="002F2866">
            <w:pPr>
              <w:pStyle w:val="Textoindependiente2"/>
              <w:rPr>
                <w:sz w:val="16"/>
                <w:szCs w:val="16"/>
              </w:rPr>
            </w:pPr>
            <w:r w:rsidRPr="00275BEE">
              <w:rPr>
                <w:sz w:val="16"/>
                <w:szCs w:val="16"/>
              </w:rPr>
              <w:t>MARCA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959ED" w:rsidRPr="00275BEE" w:rsidRDefault="003959ED" w:rsidP="002F2866">
            <w:pPr>
              <w:pStyle w:val="Textoindependiente2"/>
              <w:rPr>
                <w:sz w:val="16"/>
                <w:szCs w:val="16"/>
              </w:rPr>
            </w:pPr>
            <w:r w:rsidRPr="00275BEE">
              <w:rPr>
                <w:sz w:val="16"/>
                <w:szCs w:val="16"/>
              </w:rPr>
              <w:t>MODELO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3959ED" w:rsidRPr="00275BEE" w:rsidRDefault="003959ED" w:rsidP="002F2866">
            <w:pPr>
              <w:pStyle w:val="Textoindependiente2"/>
              <w:rPr>
                <w:sz w:val="16"/>
                <w:szCs w:val="16"/>
              </w:rPr>
            </w:pPr>
            <w:r w:rsidRPr="00275BEE">
              <w:rPr>
                <w:sz w:val="16"/>
                <w:szCs w:val="16"/>
              </w:rPr>
              <w:t>SERIE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959ED" w:rsidRPr="00275BEE" w:rsidRDefault="003959ED" w:rsidP="002F2866">
            <w:pPr>
              <w:pStyle w:val="Textoindependiente2"/>
              <w:rPr>
                <w:sz w:val="16"/>
                <w:szCs w:val="16"/>
              </w:rPr>
            </w:pPr>
            <w:r w:rsidRPr="00275BEE">
              <w:rPr>
                <w:sz w:val="16"/>
                <w:szCs w:val="16"/>
              </w:rPr>
              <w:t>COSTO</w:t>
            </w:r>
          </w:p>
        </w:tc>
      </w:tr>
      <w:tr w:rsidR="003959ED" w:rsidRPr="00F26B4D" w:rsidTr="002F2866">
        <w:trPr>
          <w:trHeight w:val="34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ED" w:rsidRPr="007D4136" w:rsidRDefault="003959ED" w:rsidP="002F2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ED" w:rsidRPr="007D4136" w:rsidRDefault="003959ED" w:rsidP="002F28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ED" w:rsidRPr="007D4136" w:rsidRDefault="003959ED" w:rsidP="002F2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ED" w:rsidRPr="007D4136" w:rsidRDefault="003959ED" w:rsidP="002F2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ED" w:rsidRPr="007D4136" w:rsidRDefault="003959ED" w:rsidP="002F2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ED" w:rsidRPr="007D4136" w:rsidRDefault="003959ED" w:rsidP="002F2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59ED" w:rsidRPr="00F26B4D" w:rsidTr="002F2866">
        <w:trPr>
          <w:trHeight w:val="34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ED" w:rsidRPr="007D4136" w:rsidRDefault="003959ED" w:rsidP="002F2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ED" w:rsidRPr="007D4136" w:rsidRDefault="003959ED" w:rsidP="002F28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ED" w:rsidRPr="007D4136" w:rsidRDefault="003959ED" w:rsidP="002F2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ED" w:rsidRPr="007D4136" w:rsidRDefault="003959ED" w:rsidP="002F2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ED" w:rsidRPr="007D4136" w:rsidRDefault="003959ED" w:rsidP="002F2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9ED" w:rsidRPr="007D4136" w:rsidRDefault="003959ED" w:rsidP="002F28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959ED" w:rsidRPr="00A476EA" w:rsidRDefault="003959ED" w:rsidP="003959ED">
      <w:pPr>
        <w:pStyle w:val="Textoindependiente"/>
      </w:pPr>
      <w:r w:rsidRPr="00A476EA">
        <w:t>-------------------------------------------------------- CIERRE DEL ACTA --------------------------------------------------------------------------------------</w:t>
      </w:r>
      <w:r>
        <w:t>----------------------------------------------------</w:t>
      </w:r>
    </w:p>
    <w:p w:rsidR="003959ED" w:rsidRDefault="003959ED" w:rsidP="003959ED">
      <w:pPr>
        <w:pStyle w:val="Textoindependiente"/>
        <w:rPr>
          <w:noProof/>
          <w:sz w:val="16"/>
        </w:rPr>
      </w:pPr>
      <w:r w:rsidRPr="00A476EA">
        <w:t xml:space="preserve">SIN MÁS ASUNTO QUE TRATAR, SE DA POR TERMINADA LA PRESENTE ACTA A LAS </w:t>
      </w:r>
      <w:r>
        <w:t xml:space="preserve">______ </w:t>
      </w:r>
      <w:r w:rsidRPr="00A476EA">
        <w:t>HORAS DEL DÍA DE SU FECHA, FIRMANDO AL</w:t>
      </w:r>
      <w:r>
        <w:t xml:space="preserve"> MARGEN  Y AL CALCE </w:t>
      </w:r>
      <w:r w:rsidRPr="00A476EA">
        <w:t>LOS QUE EN ELLA INTERVINIERON</w:t>
      </w:r>
      <w:r>
        <w:t>, PARA LOS EFECTOS LEGALES A QUE HALLA A LUGAR.</w:t>
      </w:r>
      <w:r w:rsidRPr="00A476EA">
        <w:t>-----------------------------------------------------------------------------------------------------------------------</w:t>
      </w:r>
      <w:r>
        <w:t>--------------------------------------------------------------------------------------------------------------------------------------------------------------------------------------</w:t>
      </w:r>
    </w:p>
    <w:p w:rsidR="003959ED" w:rsidRDefault="003959ED" w:rsidP="003959ED">
      <w:pPr>
        <w:pStyle w:val="Sangradetextonormal"/>
        <w:rPr>
          <w:noProof/>
          <w:sz w:val="16"/>
        </w:rPr>
      </w:pPr>
    </w:p>
    <w:p w:rsidR="003959ED" w:rsidRDefault="003959ED" w:rsidP="003959ED">
      <w:pPr>
        <w:jc w:val="both"/>
        <w:rPr>
          <w:rFonts w:ascii="Arial" w:hAnsi="Arial" w:cs="Arial"/>
          <w:b/>
          <w:bCs/>
          <w:szCs w:val="2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1221D" wp14:editId="20068675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2743200" cy="736600"/>
                <wp:effectExtent l="0" t="0" r="0" b="6350"/>
                <wp:wrapNone/>
                <wp:docPr id="3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9ED" w:rsidRDefault="003959ED" w:rsidP="003959ED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lang w:val="es-MX"/>
                              </w:rPr>
                            </w:pPr>
                          </w:p>
                          <w:p w:rsidR="003959ED" w:rsidRPr="009257D8" w:rsidRDefault="003959ED" w:rsidP="003959E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257D8">
                              <w:rPr>
                                <w:sz w:val="18"/>
                                <w:szCs w:val="18"/>
                              </w:rPr>
                              <w:t>ÓRGANO DE CONTROL INTERNO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3959ED" w:rsidRDefault="003959ED" w:rsidP="003959E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81221D" id="_x0000_t202" coordsize="21600,21600" o:spt="202" path="m,l,21600r21600,l21600,xe">
                <v:stroke joinstyle="miter"/>
                <v:path gradientshapeok="t" o:connecttype="rect"/>
              </v:shapetype>
              <v:shape id="Text Box 334" o:spid="_x0000_s1026" type="#_x0000_t202" style="position:absolute;left:0;text-align:left;margin-left:0;margin-top:.15pt;width:3in;height: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uMptgIAALs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" filled="f" stroked="f">
                <v:textbox>
                  <w:txbxContent>
                    <w:p w:rsidR="003959ED" w:rsidRDefault="003959ED" w:rsidP="003959ED">
                      <w:pPr>
                        <w:pBdr>
                          <w:bottom w:val="single" w:sz="12" w:space="1" w:color="auto"/>
                        </w:pBdr>
                        <w:rPr>
                          <w:lang w:val="es-MX"/>
                        </w:rPr>
                      </w:pPr>
                    </w:p>
                    <w:p w:rsidR="003959ED" w:rsidRPr="009257D8" w:rsidRDefault="003959ED" w:rsidP="003959E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257D8">
                        <w:rPr>
                          <w:sz w:val="18"/>
                          <w:szCs w:val="18"/>
                        </w:rPr>
                        <w:t>ÓRGANO DE CONTROL INTERNO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3959ED" w:rsidRDefault="003959ED" w:rsidP="003959ED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60FAC4" wp14:editId="6480F6E2">
                <wp:simplePos x="0" y="0"/>
                <wp:positionH relativeFrom="column">
                  <wp:posOffset>2857500</wp:posOffset>
                </wp:positionH>
                <wp:positionV relativeFrom="paragraph">
                  <wp:posOffset>-5080</wp:posOffset>
                </wp:positionV>
                <wp:extent cx="2743200" cy="916305"/>
                <wp:effectExtent l="0" t="0" r="0" b="0"/>
                <wp:wrapNone/>
                <wp:docPr id="4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16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9ED" w:rsidRDefault="003959ED" w:rsidP="003959ED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lang w:val="es-MX"/>
                              </w:rPr>
                            </w:pPr>
                          </w:p>
                          <w:p w:rsidR="003959ED" w:rsidRPr="00F468A6" w:rsidRDefault="003959ED" w:rsidP="003959ED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TITULAR </w:t>
                            </w:r>
                            <w:r w:rsidRPr="001B6E98">
                              <w:rPr>
                                <w:sz w:val="18"/>
                                <w:szCs w:val="18"/>
                              </w:rPr>
                              <w:t>DE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 ÁREA SOLICITANTE</w:t>
                            </w:r>
                          </w:p>
                          <w:p w:rsidR="003959ED" w:rsidRDefault="003959ED" w:rsidP="003959E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0FAC4" id="Text Box 341" o:spid="_x0000_s1027" type="#_x0000_t202" style="position:absolute;left:0;text-align:left;margin-left:225pt;margin-top:-.4pt;width:3in;height:7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tQxuAIAAMI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" filled="f" stroked="f">
                <v:textbox>
                  <w:txbxContent>
                    <w:p w:rsidR="003959ED" w:rsidRDefault="003959ED" w:rsidP="003959ED">
                      <w:pPr>
                        <w:pBdr>
                          <w:bottom w:val="single" w:sz="12" w:space="1" w:color="auto"/>
                        </w:pBdr>
                        <w:rPr>
                          <w:lang w:val="es-MX"/>
                        </w:rPr>
                      </w:pPr>
                    </w:p>
                    <w:p w:rsidR="003959ED" w:rsidRPr="00F468A6" w:rsidRDefault="003959ED" w:rsidP="003959ED">
                      <w:pPr>
                        <w:jc w:val="center"/>
                        <w:rPr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TITULAR </w:t>
                      </w:r>
                      <w:r w:rsidRPr="001B6E98">
                        <w:rPr>
                          <w:sz w:val="18"/>
                          <w:szCs w:val="18"/>
                        </w:rPr>
                        <w:t>DE</w:t>
                      </w:r>
                      <w:r>
                        <w:rPr>
                          <w:sz w:val="18"/>
                          <w:szCs w:val="18"/>
                        </w:rPr>
                        <w:t>L ÁREA SOLICITANTE</w:t>
                      </w:r>
                    </w:p>
                    <w:p w:rsidR="003959ED" w:rsidRDefault="003959ED" w:rsidP="003959ED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59ED" w:rsidRDefault="003959ED" w:rsidP="003959ED">
      <w:pPr>
        <w:jc w:val="right"/>
        <w:rPr>
          <w:rFonts w:ascii="Arial" w:hAnsi="Arial" w:cs="Arial"/>
          <w:b/>
          <w:bCs/>
          <w:szCs w:val="28"/>
        </w:rPr>
      </w:pPr>
    </w:p>
    <w:p w:rsidR="003959ED" w:rsidRDefault="003959ED" w:rsidP="003959ED">
      <w:pPr>
        <w:jc w:val="right"/>
        <w:rPr>
          <w:rFonts w:ascii="Arial" w:hAnsi="Arial" w:cs="Arial"/>
          <w:b/>
          <w:bCs/>
          <w:szCs w:val="28"/>
        </w:rPr>
      </w:pPr>
    </w:p>
    <w:p w:rsidR="003959ED" w:rsidRDefault="003959ED" w:rsidP="003959ED">
      <w:pPr>
        <w:jc w:val="right"/>
        <w:rPr>
          <w:rFonts w:ascii="Arial" w:hAnsi="Arial" w:cs="Arial"/>
          <w:b/>
          <w:bCs/>
          <w:szCs w:val="2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8C3975" wp14:editId="188512ED">
                <wp:simplePos x="0" y="0"/>
                <wp:positionH relativeFrom="column">
                  <wp:posOffset>1392555</wp:posOffset>
                </wp:positionH>
                <wp:positionV relativeFrom="paragraph">
                  <wp:posOffset>191770</wp:posOffset>
                </wp:positionV>
                <wp:extent cx="2857500" cy="958850"/>
                <wp:effectExtent l="0" t="0" r="0" b="0"/>
                <wp:wrapNone/>
                <wp:docPr id="2" name="Text Box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5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9ED" w:rsidRDefault="003959ED" w:rsidP="003959ED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lang w:val="es-MX"/>
                              </w:rPr>
                            </w:pPr>
                          </w:p>
                          <w:p w:rsidR="003959ED" w:rsidRDefault="003959ED" w:rsidP="003959ED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lang w:val="es-MX"/>
                              </w:rPr>
                            </w:pPr>
                          </w:p>
                          <w:p w:rsidR="003959ED" w:rsidRPr="00F468A6" w:rsidRDefault="003959ED" w:rsidP="003959ED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JEFE DEL DEPARTAMENTO DE ADQUISICIONES Y CONTROL PATRIMONIAL </w:t>
                            </w:r>
                          </w:p>
                          <w:p w:rsidR="003959ED" w:rsidRDefault="003959ED" w:rsidP="003959E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C3975" id="Text Box 809" o:spid="_x0000_s1028" type="#_x0000_t202" style="position:absolute;left:0;text-align:left;margin-left:109.65pt;margin-top:15.1pt;width:225pt;height:7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UP8uAIAAMI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" filled="f" stroked="f">
                <v:textbox>
                  <w:txbxContent>
                    <w:p w:rsidR="003959ED" w:rsidRDefault="003959ED" w:rsidP="003959ED">
                      <w:pPr>
                        <w:pBdr>
                          <w:bottom w:val="single" w:sz="12" w:space="1" w:color="auto"/>
                        </w:pBdr>
                        <w:rPr>
                          <w:lang w:val="es-MX"/>
                        </w:rPr>
                      </w:pPr>
                    </w:p>
                    <w:p w:rsidR="003959ED" w:rsidRDefault="003959ED" w:rsidP="003959ED">
                      <w:pPr>
                        <w:pBdr>
                          <w:bottom w:val="single" w:sz="12" w:space="1" w:color="auto"/>
                        </w:pBdr>
                        <w:rPr>
                          <w:lang w:val="es-MX"/>
                        </w:rPr>
                      </w:pPr>
                    </w:p>
                    <w:p w:rsidR="003959ED" w:rsidRPr="00F468A6" w:rsidRDefault="003959ED" w:rsidP="003959ED">
                      <w:pPr>
                        <w:jc w:val="center"/>
                        <w:rPr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JEFE DEL DEPARTAMENTO DE ADQUISICIONES Y CONTROL PATRIMONIAL </w:t>
                      </w:r>
                    </w:p>
                    <w:p w:rsidR="003959ED" w:rsidRDefault="003959ED" w:rsidP="003959ED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70C51" w:rsidRPr="003959ED" w:rsidRDefault="00070C51">
      <w:pPr>
        <w:rPr>
          <w:rFonts w:ascii="Arial" w:hAnsi="Arial" w:cs="Arial"/>
          <w:b/>
          <w:bCs/>
          <w:szCs w:val="28"/>
        </w:rPr>
      </w:pPr>
      <w:bookmarkStart w:id="2" w:name="_GoBack"/>
      <w:bookmarkEnd w:id="2"/>
    </w:p>
    <w:sectPr w:rsidR="00070C51" w:rsidRPr="003959ED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85F" w:rsidRDefault="00EF685F" w:rsidP="00FA1C79">
      <w:r>
        <w:separator/>
      </w:r>
    </w:p>
  </w:endnote>
  <w:endnote w:type="continuationSeparator" w:id="0">
    <w:p w:rsidR="00EF685F" w:rsidRDefault="00EF685F" w:rsidP="00FA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C79" w:rsidRPr="00A72BC6" w:rsidRDefault="00A72BC6" w:rsidP="00A72BC6">
    <w:pPr>
      <w:pStyle w:val="Piedepgina"/>
      <w:jc w:val="right"/>
    </w:pPr>
    <w:r w:rsidRPr="00A72BC6">
      <w:rPr>
        <w:rFonts w:ascii="Arial" w:hAnsi="Arial" w:cs="Arial"/>
        <w:b/>
        <w:sz w:val="22"/>
        <w:lang w:val="es-MX"/>
      </w:rPr>
      <w:t>R18-M05-00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85F" w:rsidRDefault="00EF685F" w:rsidP="00FA1C79">
      <w:r>
        <w:separator/>
      </w:r>
    </w:p>
  </w:footnote>
  <w:footnote w:type="continuationSeparator" w:id="0">
    <w:p w:rsidR="00EF685F" w:rsidRDefault="00EF685F" w:rsidP="00FA1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9ED"/>
    <w:rsid w:val="00070C51"/>
    <w:rsid w:val="003959ED"/>
    <w:rsid w:val="007A62C0"/>
    <w:rsid w:val="00A72BC6"/>
    <w:rsid w:val="00EF685F"/>
    <w:rsid w:val="00FA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DC9F5-5494-4909-B60F-82B631AF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59E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959ED"/>
    <w:pPr>
      <w:keepNext/>
      <w:tabs>
        <w:tab w:val="left" w:pos="10323"/>
      </w:tabs>
      <w:ind w:left="284" w:right="-25"/>
      <w:jc w:val="right"/>
      <w:outlineLvl w:val="0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959ED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3959ED"/>
    <w:pPr>
      <w:ind w:right="235"/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3959E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3959ED"/>
    <w:pPr>
      <w:ind w:left="284"/>
      <w:jc w:val="both"/>
    </w:pPr>
    <w:rPr>
      <w:sz w:val="24"/>
      <w:lang w:val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3959E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3959ED"/>
    <w:pPr>
      <w:jc w:val="both"/>
    </w:pPr>
    <w:rPr>
      <w:sz w:val="24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3959E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Subttulo">
    <w:name w:val="Subtitle"/>
    <w:basedOn w:val="Normal"/>
    <w:link w:val="SubttuloCar"/>
    <w:qFormat/>
    <w:rsid w:val="003959ED"/>
    <w:pPr>
      <w:jc w:val="center"/>
    </w:pPr>
    <w:rPr>
      <w:b/>
      <w:sz w:val="24"/>
      <w:lang w:val="es-MX"/>
    </w:rPr>
  </w:style>
  <w:style w:type="character" w:customStyle="1" w:styleId="SubttuloCar">
    <w:name w:val="Subtítulo Car"/>
    <w:basedOn w:val="Fuentedeprrafopredeter"/>
    <w:link w:val="Subttulo"/>
    <w:rsid w:val="003959ED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A1C7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1C79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A1C7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1C79"/>
    <w:rPr>
      <w:rFonts w:ascii="Times New Roman" w:eastAsia="Times New Roman" w:hAnsi="Times New Roman" w:cs="Times New Roman"/>
      <w:sz w:val="2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JULIAN CRISTOBAL HERNANDEZ ORTEGA</cp:lastModifiedBy>
  <cp:revision>3</cp:revision>
  <dcterms:created xsi:type="dcterms:W3CDTF">2020-10-14T17:34:00Z</dcterms:created>
  <dcterms:modified xsi:type="dcterms:W3CDTF">2021-04-29T05:23:00Z</dcterms:modified>
</cp:coreProperties>
</file>